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AFC" w:rsidRPr="003F0AFC" w:rsidRDefault="003F0AFC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6C7C7E" w:rsidRPr="003F0AFC" w:rsidRDefault="006C7C7E" w:rsidP="003F0AFC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ДОКУМЕНТАЦИОННОЕ ОБЕСПЕЧЕНИЕ УПРАВЛЕНИЯ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0C36" w:rsidRPr="003F0AFC" w:rsidRDefault="00B70C36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0AFC" w:rsidRDefault="003F0A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C7C7E" w:rsidRPr="003F0AFC" w:rsidRDefault="006C7C7E" w:rsidP="003F0AFC">
      <w:pPr>
        <w:pageBreakBefore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среднего профессионального образования (далее – СПО) по специальности </w:t>
      </w:r>
      <w:r w:rsidR="003F0AFC">
        <w:rPr>
          <w:rFonts w:ascii="Times New Roman" w:hAnsi="Times New Roman"/>
          <w:sz w:val="24"/>
          <w:szCs w:val="24"/>
        </w:rPr>
        <w:t>38.02.01</w:t>
      </w:r>
      <w:r w:rsidRPr="003F0AFC">
        <w:rPr>
          <w:rFonts w:ascii="Times New Roman" w:hAnsi="Times New Roman"/>
          <w:sz w:val="24"/>
          <w:szCs w:val="24"/>
        </w:rPr>
        <w:t xml:space="preserve"> Экономика и бухгалтерский учет (по отраслям) 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Организация-разработчик: ГБПОУ  « Златоустовский индустриальный колледж им. П.П.Аносова».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Разработчик: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Палкина Галина Ивановна, преподаватель.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0AFC" w:rsidRDefault="003F0A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0AFC" w:rsidRPr="003F0AFC" w:rsidRDefault="006C7C7E" w:rsidP="003F0AFC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 xml:space="preserve">АННОТАЦИЯ </w:t>
      </w:r>
    </w:p>
    <w:p w:rsidR="00FC374A" w:rsidRPr="003F0AFC" w:rsidRDefault="00FC374A" w:rsidP="003F0AFC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1.Область применения рабочей  программы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 xml:space="preserve"> Программа учебной дисциплины является частью  основной профессиональной образовательной программы в соответствии с ФГОС по специальности СПО 080114 Экономика и бухгалтерский учет (по отраслям), укрупненной группы специальностей 080000 Экономика и управление.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 xml:space="preserve"> Программа учебной дисциплины может быть использована в программах дополнительного профессионального образования.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 xml:space="preserve">2. </w:t>
      </w:r>
      <w:r w:rsidRPr="003F0AFC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оформлять документацию в соответствии с нормативной базой, в т.ч. с использованием информационных технологий;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осваивать технологии автоматизированной обработки документации;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использовать унифицированные формы документов;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осуществлять хранение и поиск документов;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использовать телекоммуникационные технологии в электронном документообороте.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понятие, цели, задачи и принципы делопроизводства;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основные понятия документационного обеспечения управления;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системы документационного обеспечения управления;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требования к составлению и оформлению документов;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- организацию документооборота: прием, обработку, регистрацию, контроль, хранение документов, номенклатуру дел.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 xml:space="preserve">3. </w:t>
      </w:r>
      <w:r w:rsidRPr="003F0AFC"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49"/>
        <w:gridCol w:w="2072"/>
      </w:tblGrid>
      <w:tr w:rsidR="006C7C7E" w:rsidRPr="003F0AFC" w:rsidTr="003F0AFC"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  <w:r w:rsidRPr="003F0AFC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994" w:type="pct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94" w:type="pct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курсовой работой (проектом) </w:t>
            </w:r>
            <w:r w:rsidRPr="003F0AFC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994" w:type="pct"/>
            <w:vAlign w:val="center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работа: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1</w:t>
            </w: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Составление приказа по основной деятельности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. Составление и оформление приказа об учётной политике организации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Составление и оформление телеграмм, телефаксов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</w:t>
            </w:r>
            <w:r w:rsidRPr="003F0A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оставление и </w:t>
            </w:r>
            <w:r w:rsidRPr="003F0AFC">
              <w:rPr>
                <w:rFonts w:ascii="Times New Roman" w:hAnsi="Times New Roman"/>
                <w:sz w:val="24"/>
                <w:szCs w:val="24"/>
              </w:rPr>
              <w:t>оформление коммерческих актов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Составление и оформление разовой доверенности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>.Заполнение формуляра искового заявления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</w:rPr>
              <w:t xml:space="preserve"> Заполнение бланка описи дел для постоянного хранения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4006" w:type="pct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F0AFC">
              <w:rPr>
                <w:rFonts w:ascii="Times New Roman" w:hAnsi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994" w:type="pct"/>
            <w:vAlign w:val="bottom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0A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C7C7E" w:rsidRPr="003F0AFC" w:rsidTr="003F0AF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C7E" w:rsidRPr="003F0AFC" w:rsidRDefault="006C7C7E" w:rsidP="003F0AFC">
            <w:pPr>
              <w:spacing w:after="0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0AFC">
              <w:rPr>
                <w:rFonts w:ascii="Times New Roman" w:hAnsi="Times New Roman"/>
                <w:i/>
                <w:iCs/>
                <w:sz w:val="24"/>
                <w:szCs w:val="24"/>
              </w:rPr>
              <w:t>Итоговая аттестация в форме  дифференцированного зачета</w:t>
            </w:r>
          </w:p>
        </w:tc>
      </w:tr>
    </w:tbl>
    <w:p w:rsidR="006C7C7E" w:rsidRPr="003F0AFC" w:rsidRDefault="006C7C7E" w:rsidP="003F0AFC">
      <w:pPr>
        <w:pStyle w:val="a7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Информационное обеспечение обучения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0AFC"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Основные источники: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Лапп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В.П., Иванова Л.Ф. Документационное обеспечение управления: учеб</w:t>
      </w:r>
      <w:proofErr w:type="gramStart"/>
      <w:r w:rsidRPr="003F0AFC">
        <w:rPr>
          <w:rFonts w:ascii="Times New Roman" w:hAnsi="Times New Roman"/>
          <w:sz w:val="24"/>
          <w:szCs w:val="24"/>
        </w:rPr>
        <w:t>.</w:t>
      </w:r>
      <w:proofErr w:type="gramEnd"/>
      <w:r w:rsidRPr="003F0A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0AFC">
        <w:rPr>
          <w:rFonts w:ascii="Times New Roman" w:hAnsi="Times New Roman"/>
          <w:sz w:val="24"/>
          <w:szCs w:val="24"/>
        </w:rPr>
        <w:t>п</w:t>
      </w:r>
      <w:proofErr w:type="gramEnd"/>
      <w:r w:rsidRPr="003F0AFC">
        <w:rPr>
          <w:rFonts w:ascii="Times New Roman" w:hAnsi="Times New Roman"/>
          <w:sz w:val="24"/>
          <w:szCs w:val="24"/>
        </w:rPr>
        <w:t xml:space="preserve">особие. – Челябинск: </w:t>
      </w:r>
      <w:proofErr w:type="spellStart"/>
      <w:r w:rsidRPr="003F0AFC">
        <w:rPr>
          <w:rFonts w:ascii="Times New Roman" w:hAnsi="Times New Roman"/>
          <w:sz w:val="24"/>
          <w:szCs w:val="24"/>
        </w:rPr>
        <w:t>ЧКИИТиЭ</w:t>
      </w:r>
      <w:proofErr w:type="spellEnd"/>
      <w:r w:rsidRPr="003F0AFC">
        <w:rPr>
          <w:rFonts w:ascii="Times New Roman" w:hAnsi="Times New Roman"/>
          <w:sz w:val="24"/>
          <w:szCs w:val="24"/>
        </w:rPr>
        <w:t>, 2010.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Пшенко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А.В. Документационное обеспечение управления: учебник. – 9-е изд., стер. – М.: Академия, 2010.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Румынина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Л.А. Документационное обеспечение управления: учебник. – 8-е изд., стер. – М.: Академия, 2010.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Дополнительные источники: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0AFC">
        <w:rPr>
          <w:rFonts w:ascii="Times New Roman" w:hAnsi="Times New Roman"/>
          <w:sz w:val="24"/>
          <w:szCs w:val="24"/>
        </w:rPr>
        <w:t>Борискин</w:t>
      </w:r>
      <w:proofErr w:type="gramEnd"/>
      <w:r w:rsidRPr="003F0AFC">
        <w:rPr>
          <w:rFonts w:ascii="Times New Roman" w:hAnsi="Times New Roman"/>
          <w:sz w:val="24"/>
          <w:szCs w:val="24"/>
        </w:rPr>
        <w:t xml:space="preserve"> В.В., Поликарпова Н.М. Официальное делопроизводство. – М.: ОМЕГА-Л, 2006.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Лопатникова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Е.А. Делопроизводство. – М.: ОМЕГА-Л, 2007.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AFC">
        <w:rPr>
          <w:rFonts w:ascii="Times New Roman" w:hAnsi="Times New Roman"/>
          <w:sz w:val="24"/>
          <w:szCs w:val="24"/>
        </w:rPr>
        <w:t>Пшенко</w:t>
      </w:r>
      <w:proofErr w:type="spellEnd"/>
      <w:r w:rsidRPr="003F0AFC">
        <w:rPr>
          <w:rFonts w:ascii="Times New Roman" w:hAnsi="Times New Roman"/>
          <w:sz w:val="24"/>
          <w:szCs w:val="24"/>
        </w:rPr>
        <w:t xml:space="preserve"> А.В., Доронина Л.А. Документационное обеспечение управления: Практикум: учеб</w:t>
      </w:r>
      <w:proofErr w:type="gramStart"/>
      <w:r w:rsidRPr="003F0AFC">
        <w:rPr>
          <w:rFonts w:ascii="Times New Roman" w:hAnsi="Times New Roman"/>
          <w:sz w:val="24"/>
          <w:szCs w:val="24"/>
        </w:rPr>
        <w:t>.</w:t>
      </w:r>
      <w:proofErr w:type="gramEnd"/>
      <w:r w:rsidRPr="003F0A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0AFC">
        <w:rPr>
          <w:rFonts w:ascii="Times New Roman" w:hAnsi="Times New Roman"/>
          <w:sz w:val="24"/>
          <w:szCs w:val="24"/>
        </w:rPr>
        <w:t>п</w:t>
      </w:r>
      <w:proofErr w:type="gramEnd"/>
      <w:r w:rsidRPr="003F0AFC">
        <w:rPr>
          <w:rFonts w:ascii="Times New Roman" w:hAnsi="Times New Roman"/>
          <w:sz w:val="24"/>
          <w:szCs w:val="24"/>
        </w:rPr>
        <w:t>особие. – М.: Академия, 2010.</w:t>
      </w:r>
    </w:p>
    <w:p w:rsidR="006C7C7E" w:rsidRPr="003F0AFC" w:rsidRDefault="006C7C7E" w:rsidP="003F0AFC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Рогожин М.Ю. Документационное обеспечение управления. – М.: Проспект, 2008.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AFC">
        <w:rPr>
          <w:rFonts w:ascii="Times New Roman" w:hAnsi="Times New Roman"/>
          <w:sz w:val="24"/>
          <w:szCs w:val="24"/>
        </w:rPr>
        <w:t>Интернет-ресурсы:</w:t>
      </w:r>
    </w:p>
    <w:p w:rsidR="006C7C7E" w:rsidRPr="003F0AFC" w:rsidRDefault="006C7C7E" w:rsidP="007407A5">
      <w:pPr>
        <w:numPr>
          <w:ilvl w:val="0"/>
          <w:numId w:val="2"/>
        </w:numPr>
        <w:tabs>
          <w:tab w:val="clear" w:pos="1470"/>
          <w:tab w:val="num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07A5">
        <w:rPr>
          <w:rFonts w:ascii="Times New Roman" w:hAnsi="Times New Roman"/>
          <w:sz w:val="24"/>
          <w:szCs w:val="24"/>
        </w:rPr>
        <w:t>Официальный сайт Федерального архивного агентства (</w:t>
      </w:r>
      <w:proofErr w:type="spellStart"/>
      <w:r w:rsidRPr="007407A5">
        <w:rPr>
          <w:rFonts w:ascii="Times New Roman" w:hAnsi="Times New Roman"/>
          <w:sz w:val="24"/>
          <w:szCs w:val="24"/>
        </w:rPr>
        <w:t>Росархива</w:t>
      </w:r>
      <w:proofErr w:type="spellEnd"/>
      <w:r w:rsidRPr="007407A5">
        <w:rPr>
          <w:rFonts w:ascii="Times New Roman" w:hAnsi="Times New Roman"/>
          <w:sz w:val="24"/>
          <w:szCs w:val="24"/>
        </w:rPr>
        <w:t xml:space="preserve">): </w:t>
      </w:r>
      <w:hyperlink r:id="rId7" w:history="1">
        <w:r w:rsidRPr="007407A5">
          <w:rPr>
            <w:rStyle w:val="a6"/>
            <w:rFonts w:ascii="Times New Roman" w:hAnsi="Times New Roman"/>
            <w:sz w:val="24"/>
            <w:szCs w:val="24"/>
          </w:rPr>
          <w:t>http://archives.ru/</w:t>
        </w:r>
      </w:hyperlink>
      <w:r w:rsidRPr="007407A5">
        <w:rPr>
          <w:rFonts w:ascii="Times New Roman" w:hAnsi="Times New Roman"/>
          <w:sz w:val="24"/>
          <w:szCs w:val="24"/>
        </w:rPr>
        <w:t>.</w:t>
      </w:r>
    </w:p>
    <w:p w:rsidR="006C7C7E" w:rsidRPr="003F0AFC" w:rsidRDefault="006C7C7E" w:rsidP="003F0A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C7C7E" w:rsidRPr="003F0AFC" w:rsidSect="003F0AFC">
      <w:footerReference w:type="even" r:id="rId8"/>
      <w:footerReference w:type="default" r:id="rId9"/>
      <w:footerReference w:type="first" r:id="rId10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B33" w:rsidRDefault="00413B33" w:rsidP="00413B33">
      <w:pPr>
        <w:spacing w:after="0" w:line="240" w:lineRule="auto"/>
      </w:pPr>
      <w:r>
        <w:separator/>
      </w:r>
    </w:p>
  </w:endnote>
  <w:endnote w:type="continuationSeparator" w:id="1">
    <w:p w:rsidR="00413B33" w:rsidRDefault="00413B33" w:rsidP="0041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7D" w:rsidRDefault="00413B33" w:rsidP="00D16A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37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07D" w:rsidRDefault="007407A5" w:rsidP="00CA72B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7D" w:rsidRDefault="00413B33" w:rsidP="00D16A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374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7A5">
      <w:rPr>
        <w:rStyle w:val="a5"/>
        <w:noProof/>
      </w:rPr>
      <w:t>2</w:t>
    </w:r>
    <w:r>
      <w:rPr>
        <w:rStyle w:val="a5"/>
      </w:rPr>
      <w:fldChar w:fldCharType="end"/>
    </w:r>
  </w:p>
  <w:p w:rsidR="00B6507D" w:rsidRDefault="007407A5" w:rsidP="00CA72B0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7D" w:rsidRDefault="007407A5" w:rsidP="00D16A3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B33" w:rsidRDefault="00413B33" w:rsidP="00413B33">
      <w:pPr>
        <w:spacing w:after="0" w:line="240" w:lineRule="auto"/>
      </w:pPr>
      <w:r>
        <w:separator/>
      </w:r>
    </w:p>
  </w:footnote>
  <w:footnote w:type="continuationSeparator" w:id="1">
    <w:p w:rsidR="00413B33" w:rsidRDefault="00413B33" w:rsidP="0041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7300ADB"/>
    <w:multiLevelType w:val="hybridMultilevel"/>
    <w:tmpl w:val="F5C88D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2277E"/>
    <w:multiLevelType w:val="multilevel"/>
    <w:tmpl w:val="9E6AAF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BA56159"/>
    <w:multiLevelType w:val="multilevel"/>
    <w:tmpl w:val="118C7B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7C7E"/>
    <w:rsid w:val="003F0AFC"/>
    <w:rsid w:val="00413B33"/>
    <w:rsid w:val="006C7C7E"/>
    <w:rsid w:val="007407A5"/>
    <w:rsid w:val="00B70C36"/>
    <w:rsid w:val="00CF634E"/>
    <w:rsid w:val="00FC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C7C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C7C7E"/>
    <w:rPr>
      <w:rFonts w:ascii="Calibri" w:eastAsia="Calibri" w:hAnsi="Calibri" w:cs="Times New Roman"/>
    </w:rPr>
  </w:style>
  <w:style w:type="character" w:styleId="a5">
    <w:name w:val="page number"/>
    <w:basedOn w:val="a0"/>
    <w:rsid w:val="006C7C7E"/>
  </w:style>
  <w:style w:type="character" w:styleId="a6">
    <w:name w:val="Hyperlink"/>
    <w:basedOn w:val="a0"/>
    <w:rsid w:val="006C7C7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C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rchives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Палкина</dc:creator>
  <cp:lastModifiedBy>Ахмерова Н.Д.</cp:lastModifiedBy>
  <cp:revision>3</cp:revision>
  <dcterms:created xsi:type="dcterms:W3CDTF">2016-12-22T10:08:00Z</dcterms:created>
  <dcterms:modified xsi:type="dcterms:W3CDTF">2016-12-27T05:30:00Z</dcterms:modified>
</cp:coreProperties>
</file>